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AA" w:rsidRPr="00F278D4" w:rsidRDefault="00FB43AA" w:rsidP="00BE2595">
      <w:pPr>
        <w:tabs>
          <w:tab w:val="left" w:pos="240"/>
        </w:tabs>
        <w:spacing w:before="120" w:after="120" w:line="240" w:lineRule="auto"/>
        <w:jc w:val="left"/>
        <w:rPr>
          <w:rFonts w:ascii="Times New Roman" w:hAnsi="Times New Roman"/>
          <w:b/>
          <w:sz w:val="28"/>
          <w:szCs w:val="28"/>
        </w:rPr>
      </w:pPr>
      <w:r w:rsidRPr="00F278D4">
        <w:rPr>
          <w:rFonts w:ascii="Times New Roman" w:hAnsi="Times New Roman"/>
          <w:b/>
          <w:sz w:val="28"/>
          <w:szCs w:val="28"/>
        </w:rPr>
        <w:t xml:space="preserve">    Giáo phận Hưng Hóa</w:t>
      </w:r>
    </w:p>
    <w:p w:rsidR="00FB43AA" w:rsidRPr="00F278D4" w:rsidRDefault="00FB43AA" w:rsidP="00BE2595">
      <w:pPr>
        <w:tabs>
          <w:tab w:val="left" w:pos="240"/>
        </w:tabs>
        <w:spacing w:before="120" w:after="120" w:line="240" w:lineRule="auto"/>
        <w:jc w:val="left"/>
        <w:rPr>
          <w:rFonts w:ascii="Times New Roman" w:hAnsi="Times New Roman"/>
          <w:b/>
          <w:sz w:val="28"/>
          <w:szCs w:val="28"/>
        </w:rPr>
      </w:pPr>
      <w:r w:rsidRPr="00F278D4">
        <w:rPr>
          <w:rFonts w:ascii="Times New Roman" w:hAnsi="Times New Roman"/>
          <w:b/>
          <w:sz w:val="28"/>
          <w:szCs w:val="28"/>
        </w:rPr>
        <w:t>Ủy Ban Loan Báo Tin Mừng</w:t>
      </w:r>
      <w:r w:rsidRPr="00F278D4">
        <w:rPr>
          <w:rFonts w:ascii="Times New Roman" w:hAnsi="Times New Roman"/>
          <w:b/>
          <w:sz w:val="28"/>
          <w:szCs w:val="28"/>
        </w:rPr>
        <w:br/>
        <w:t>70 Lê Lợi, Sơn Tây, Hà Nội</w:t>
      </w:r>
    </w:p>
    <w:p w:rsidR="00FB43AA" w:rsidRPr="00F278D4" w:rsidRDefault="00FB43AA" w:rsidP="006C4ACD">
      <w:pPr>
        <w:tabs>
          <w:tab w:val="left" w:pos="240"/>
        </w:tabs>
        <w:spacing w:before="240" w:after="120" w:line="240" w:lineRule="auto"/>
        <w:jc w:val="center"/>
        <w:rPr>
          <w:rFonts w:ascii="Times New Roman" w:hAnsi="Times New Roman"/>
          <w:b/>
          <w:sz w:val="28"/>
          <w:szCs w:val="28"/>
        </w:rPr>
      </w:pPr>
      <w:r w:rsidRPr="00F278D4">
        <w:rPr>
          <w:rFonts w:ascii="Times New Roman" w:hAnsi="Times New Roman"/>
          <w:b/>
          <w:color w:val="000000"/>
          <w:sz w:val="28"/>
          <w:szCs w:val="28"/>
        </w:rPr>
        <w:t>THÔNG BÁO</w:t>
      </w:r>
    </w:p>
    <w:p w:rsidR="00FB43AA" w:rsidRPr="00F278D4" w:rsidRDefault="00FB43AA" w:rsidP="006C4ACD">
      <w:pPr>
        <w:shd w:val="clear" w:color="auto" w:fill="FFFFFF"/>
        <w:tabs>
          <w:tab w:val="left" w:pos="240"/>
        </w:tabs>
        <w:spacing w:before="240" w:after="120" w:line="171" w:lineRule="atLeast"/>
        <w:jc w:val="center"/>
        <w:rPr>
          <w:rFonts w:ascii="Times New Roman" w:hAnsi="Times New Roman"/>
          <w:b/>
          <w:color w:val="000000"/>
          <w:sz w:val="28"/>
          <w:szCs w:val="28"/>
        </w:rPr>
      </w:pPr>
      <w:r w:rsidRPr="00F278D4">
        <w:rPr>
          <w:rFonts w:ascii="Times New Roman" w:hAnsi="Times New Roman"/>
          <w:b/>
          <w:color w:val="000000"/>
          <w:sz w:val="28"/>
          <w:szCs w:val="28"/>
        </w:rPr>
        <w:t>NGÀY</w:t>
      </w:r>
      <w:r w:rsidR="00F4366B" w:rsidRPr="00F278D4">
        <w:rPr>
          <w:rFonts w:ascii="Times New Roman" w:hAnsi="Times New Roman"/>
          <w:b/>
          <w:color w:val="000000"/>
          <w:sz w:val="28"/>
          <w:szCs w:val="28"/>
        </w:rPr>
        <w:t xml:space="preserve"> KHÁNH NHẬT TRUYỀN GIÁO 2023</w:t>
      </w:r>
    </w:p>
    <w:p w:rsidR="00FB43AA" w:rsidRPr="00F278D4" w:rsidRDefault="00FB43AA" w:rsidP="00F278D4">
      <w:pPr>
        <w:pStyle w:val="NormalWeb"/>
        <w:shd w:val="clear" w:color="auto" w:fill="FFFFFF"/>
        <w:tabs>
          <w:tab w:val="left" w:pos="240"/>
        </w:tabs>
        <w:spacing w:before="240" w:beforeAutospacing="0" w:after="120" w:afterAutospacing="0" w:line="180" w:lineRule="atLeast"/>
        <w:jc w:val="both"/>
        <w:textAlignment w:val="baseline"/>
        <w:rPr>
          <w:b/>
          <w:i/>
          <w:color w:val="000000"/>
          <w:sz w:val="28"/>
          <w:szCs w:val="28"/>
        </w:rPr>
      </w:pPr>
      <w:r w:rsidRPr="00F278D4">
        <w:rPr>
          <w:b/>
          <w:i/>
          <w:color w:val="000000"/>
          <w:sz w:val="28"/>
          <w:szCs w:val="28"/>
        </w:rPr>
        <w:t>Kính thưa quý Cha, quý Thầy, quý Tu sỹ nam nữ và toàn thể cộng đoàn dân Chúa giáo phận Hưng Hóa,</w:t>
      </w:r>
    </w:p>
    <w:p w:rsidR="00F278D4" w:rsidRPr="00F278D4" w:rsidRDefault="00FB43AA" w:rsidP="00F278D4">
      <w:pPr>
        <w:rPr>
          <w:rFonts w:ascii="Times New Roman" w:hAnsi="Times New Roman"/>
          <w:sz w:val="28"/>
          <w:szCs w:val="28"/>
        </w:rPr>
      </w:pPr>
      <w:r w:rsidRPr="00F278D4">
        <w:rPr>
          <w:rFonts w:ascii="Times New Roman" w:hAnsi="Times New Roman"/>
          <w:color w:val="000000"/>
          <w:sz w:val="28"/>
          <w:szCs w:val="28"/>
        </w:rPr>
        <w:t>Hàng năm, Giáo Hội dành Chúa Nhật thứ ba trong tháng 10 để cầu nguyện cho công cuộc loan báo Tin Mừng hay còn gọi là Khánh Nhật Truyền Giáo. Năm nay, Ngày Khánh Nhật Truyền giáo đúng vào C</w:t>
      </w:r>
      <w:r w:rsidR="009144DA" w:rsidRPr="00F278D4">
        <w:rPr>
          <w:rFonts w:ascii="Times New Roman" w:hAnsi="Times New Roman"/>
          <w:color w:val="000000"/>
          <w:sz w:val="28"/>
          <w:szCs w:val="28"/>
        </w:rPr>
        <w:t>húa Nhật 29 thường niên (ngày 22</w:t>
      </w:r>
      <w:r w:rsidRPr="00F278D4">
        <w:rPr>
          <w:rFonts w:ascii="Times New Roman" w:hAnsi="Times New Roman"/>
          <w:color w:val="000000"/>
          <w:sz w:val="28"/>
          <w:szCs w:val="28"/>
        </w:rPr>
        <w:t>/10/202</w:t>
      </w:r>
      <w:r w:rsidR="009144DA" w:rsidRPr="00F278D4">
        <w:rPr>
          <w:rFonts w:ascii="Times New Roman" w:hAnsi="Times New Roman"/>
          <w:color w:val="000000"/>
          <w:sz w:val="28"/>
          <w:szCs w:val="28"/>
        </w:rPr>
        <w:t>3</w:t>
      </w:r>
      <w:r w:rsidRPr="00F278D4">
        <w:rPr>
          <w:rFonts w:ascii="Times New Roman" w:hAnsi="Times New Roman"/>
          <w:color w:val="000000"/>
          <w:sz w:val="28"/>
          <w:szCs w:val="28"/>
        </w:rPr>
        <w:t xml:space="preserve">), theo lời kêu mời của  </w:t>
      </w:r>
      <w:r w:rsidRPr="00F278D4">
        <w:rPr>
          <w:rFonts w:ascii="Times New Roman" w:hAnsi="Times New Roman"/>
          <w:sz w:val="28"/>
          <w:szCs w:val="28"/>
        </w:rPr>
        <w:t xml:space="preserve">Ủy Ban Loan Báo Tin Mừng trực thuộc HĐGMVN và Các Hội giáo Hoàng truyền giáo tại Việt Nam, chúng ta cần dành nhiều thời gian để đọc và suy niệm sứ điệp Ngày Thế Giới Truyền Giáo </w:t>
      </w:r>
      <w:r w:rsidR="00F278D4" w:rsidRPr="00F278D4">
        <w:rPr>
          <w:rFonts w:ascii="Times New Roman" w:hAnsi="Times New Roman"/>
          <w:sz w:val="28"/>
          <w:szCs w:val="28"/>
        </w:rPr>
        <w:t xml:space="preserve">năm 2023 </w:t>
      </w:r>
      <w:r w:rsidRPr="00F278D4">
        <w:rPr>
          <w:rFonts w:ascii="Times New Roman" w:hAnsi="Times New Roman"/>
          <w:sz w:val="28"/>
          <w:szCs w:val="28"/>
        </w:rPr>
        <w:t xml:space="preserve">của Đức Thánh Cha Phanxicô với chủ đề </w:t>
      </w:r>
      <w:r w:rsidR="00F278D4" w:rsidRPr="00F278D4">
        <w:rPr>
          <w:rFonts w:ascii="Times New Roman" w:hAnsi="Times New Roman"/>
          <w:sz w:val="28"/>
          <w:szCs w:val="28"/>
        </w:rPr>
        <w:t>“Lòng bừng cháy, chân bước nhanh” (x. Lc 24:13-35)</w:t>
      </w:r>
      <w:r w:rsidR="00C61064">
        <w:rPr>
          <w:rFonts w:ascii="Times New Roman" w:hAnsi="Times New Roman"/>
          <w:sz w:val="28"/>
          <w:szCs w:val="28"/>
        </w:rPr>
        <w:t>.</w:t>
      </w:r>
    </w:p>
    <w:p w:rsidR="00FB43AA" w:rsidRPr="00F278D4" w:rsidRDefault="00FB43AA" w:rsidP="006C4ACD">
      <w:pPr>
        <w:pStyle w:val="NormalWeb"/>
        <w:shd w:val="clear" w:color="auto" w:fill="FFFFFF"/>
        <w:tabs>
          <w:tab w:val="left" w:pos="240"/>
        </w:tabs>
        <w:spacing w:before="240" w:beforeAutospacing="0" w:after="120" w:afterAutospacing="0" w:line="180" w:lineRule="atLeast"/>
        <w:jc w:val="both"/>
        <w:textAlignment w:val="baseline"/>
        <w:rPr>
          <w:sz w:val="28"/>
          <w:szCs w:val="28"/>
        </w:rPr>
      </w:pPr>
      <w:r w:rsidRPr="00F278D4">
        <w:rPr>
          <w:sz w:val="28"/>
          <w:szCs w:val="28"/>
        </w:rPr>
        <w:t>Vì vậy, dịp Khánh Nhật Truyền Giáo năm nay, giáo phận nhà thống nhất thực hiện ba việc sau đây tại các giáo xứ và các giáo họ:</w:t>
      </w:r>
    </w:p>
    <w:p w:rsidR="00FB43AA" w:rsidRPr="00F278D4" w:rsidRDefault="00FB43AA" w:rsidP="006C4ACD">
      <w:pPr>
        <w:spacing w:before="240" w:after="120"/>
        <w:rPr>
          <w:rFonts w:ascii="Times New Roman" w:hAnsi="Times New Roman"/>
          <w:b/>
          <w:sz w:val="28"/>
          <w:szCs w:val="28"/>
        </w:rPr>
      </w:pPr>
      <w:r w:rsidRPr="00F278D4">
        <w:rPr>
          <w:rFonts w:ascii="Times New Roman" w:hAnsi="Times New Roman"/>
          <w:b/>
          <w:sz w:val="28"/>
          <w:szCs w:val="28"/>
        </w:rPr>
        <w:t>1. Cầu nguyện:</w:t>
      </w:r>
    </w:p>
    <w:p w:rsidR="00FB43AA" w:rsidRPr="00F278D4" w:rsidRDefault="00FB43AA" w:rsidP="006C4ACD">
      <w:pPr>
        <w:spacing w:before="240" w:after="120"/>
        <w:rPr>
          <w:rFonts w:ascii="Times New Roman" w:hAnsi="Times New Roman"/>
          <w:sz w:val="28"/>
          <w:szCs w:val="28"/>
        </w:rPr>
      </w:pPr>
      <w:r w:rsidRPr="00F278D4">
        <w:rPr>
          <w:rFonts w:ascii="Times New Roman" w:hAnsi="Times New Roman"/>
          <w:sz w:val="28"/>
          <w:szCs w:val="28"/>
        </w:rPr>
        <w:t xml:space="preserve">- Đọc kinh Loan Báo Tin Mừng vào các ngày trong tháng 10 </w:t>
      </w:r>
      <w:r w:rsidRPr="00F278D4">
        <w:rPr>
          <w:rFonts w:ascii="Times New Roman" w:hAnsi="Times New Roman"/>
          <w:i/>
          <w:sz w:val="28"/>
          <w:szCs w:val="28"/>
        </w:rPr>
        <w:t>(file đính kèm)</w:t>
      </w:r>
    </w:p>
    <w:p w:rsidR="00FB43AA" w:rsidRPr="00F278D4" w:rsidRDefault="00FB43AA" w:rsidP="006C4ACD">
      <w:pPr>
        <w:spacing w:before="240" w:after="120"/>
        <w:rPr>
          <w:rFonts w:ascii="Times New Roman" w:hAnsi="Times New Roman"/>
          <w:sz w:val="28"/>
          <w:szCs w:val="28"/>
        </w:rPr>
      </w:pPr>
      <w:r w:rsidRPr="00F278D4">
        <w:rPr>
          <w:rFonts w:ascii="Times New Roman" w:hAnsi="Times New Roman"/>
          <w:sz w:val="28"/>
          <w:szCs w:val="28"/>
        </w:rPr>
        <w:t>- Hát Lời nguyện truyền giáo sau Thánh lễ (lạy Chúa, xưa Chúa đã phán…)</w:t>
      </w:r>
    </w:p>
    <w:p w:rsidR="00FB43AA" w:rsidRPr="00F278D4" w:rsidRDefault="00FB43AA" w:rsidP="006C4ACD">
      <w:pPr>
        <w:spacing w:before="240" w:after="120"/>
        <w:rPr>
          <w:rFonts w:ascii="Times New Roman" w:hAnsi="Times New Roman"/>
          <w:b/>
          <w:sz w:val="28"/>
          <w:szCs w:val="28"/>
        </w:rPr>
      </w:pPr>
      <w:r w:rsidRPr="00F278D4">
        <w:rPr>
          <w:rFonts w:ascii="Times New Roman" w:hAnsi="Times New Roman"/>
          <w:b/>
          <w:sz w:val="28"/>
          <w:szCs w:val="28"/>
        </w:rPr>
        <w:t xml:space="preserve">2. Học hỏi sứ điệp Ngày Thế Giới Truyền Giáo </w:t>
      </w:r>
      <w:r w:rsidR="00F278D4" w:rsidRPr="00F278D4">
        <w:rPr>
          <w:rFonts w:ascii="Times New Roman" w:hAnsi="Times New Roman"/>
          <w:b/>
          <w:sz w:val="28"/>
          <w:szCs w:val="28"/>
        </w:rPr>
        <w:t>năm 2023</w:t>
      </w:r>
      <w:r w:rsidRPr="00F278D4">
        <w:rPr>
          <w:rFonts w:ascii="Times New Roman" w:hAnsi="Times New Roman"/>
          <w:b/>
          <w:sz w:val="28"/>
          <w:szCs w:val="28"/>
        </w:rPr>
        <w:t xml:space="preserve"> của Đức Thánh Cha Phanxicô </w:t>
      </w:r>
      <w:r w:rsidRPr="00F278D4">
        <w:rPr>
          <w:rFonts w:ascii="Times New Roman" w:hAnsi="Times New Roman"/>
          <w:i/>
          <w:sz w:val="28"/>
          <w:szCs w:val="28"/>
        </w:rPr>
        <w:t>(file đính kèm</w:t>
      </w:r>
      <w:r w:rsidR="00C61064">
        <w:rPr>
          <w:rFonts w:ascii="Times New Roman" w:hAnsi="Times New Roman"/>
          <w:i/>
          <w:sz w:val="28"/>
          <w:szCs w:val="28"/>
        </w:rPr>
        <w:t xml:space="preserve"> – có bản tóm tắt</w:t>
      </w:r>
      <w:r w:rsidRPr="00F278D4">
        <w:rPr>
          <w:rFonts w:ascii="Times New Roman" w:hAnsi="Times New Roman"/>
          <w:i/>
          <w:sz w:val="28"/>
          <w:szCs w:val="28"/>
        </w:rPr>
        <w:t>)</w:t>
      </w:r>
      <w:r w:rsidRPr="00F278D4">
        <w:rPr>
          <w:rFonts w:ascii="Times New Roman" w:hAnsi="Times New Roman"/>
          <w:b/>
          <w:sz w:val="28"/>
          <w:szCs w:val="28"/>
        </w:rPr>
        <w:t>.</w:t>
      </w:r>
    </w:p>
    <w:p w:rsidR="00FB43AA" w:rsidRPr="00F278D4" w:rsidRDefault="00FB43AA" w:rsidP="006C4ACD">
      <w:pPr>
        <w:spacing w:before="240" w:after="120"/>
        <w:rPr>
          <w:rFonts w:ascii="Times New Roman" w:hAnsi="Times New Roman"/>
          <w:b/>
          <w:sz w:val="28"/>
          <w:szCs w:val="28"/>
        </w:rPr>
      </w:pPr>
      <w:r w:rsidRPr="00F278D4">
        <w:rPr>
          <w:rFonts w:ascii="Times New Roman" w:hAnsi="Times New Roman"/>
          <w:b/>
          <w:sz w:val="28"/>
          <w:szCs w:val="28"/>
        </w:rPr>
        <w:t>3. Công việc:</w:t>
      </w:r>
    </w:p>
    <w:p w:rsidR="00FB43AA" w:rsidRPr="00F278D4" w:rsidRDefault="00FB43AA" w:rsidP="006C4ACD">
      <w:pPr>
        <w:spacing w:before="240" w:after="120"/>
        <w:rPr>
          <w:rFonts w:ascii="Times New Roman" w:hAnsi="Times New Roman"/>
          <w:sz w:val="28"/>
          <w:szCs w:val="28"/>
        </w:rPr>
      </w:pPr>
      <w:r w:rsidRPr="00F278D4">
        <w:rPr>
          <w:rFonts w:ascii="Times New Roman" w:hAnsi="Times New Roman"/>
          <w:sz w:val="28"/>
          <w:szCs w:val="28"/>
        </w:rPr>
        <w:t>- Tổ chức mời anh chị em tôn giáo bạn giao lưu – chia sẻ - tham dự Thánh lễ ngày phù hợp trong tháng, ưu tiên Chúa Nhật thứ ba của tháng 10.</w:t>
      </w:r>
    </w:p>
    <w:p w:rsidR="00FB43AA" w:rsidRPr="00F278D4" w:rsidRDefault="00FB43AA" w:rsidP="006C4ACD">
      <w:pPr>
        <w:spacing w:before="240" w:after="120"/>
        <w:rPr>
          <w:rFonts w:ascii="Times New Roman" w:hAnsi="Times New Roman"/>
          <w:sz w:val="28"/>
          <w:szCs w:val="28"/>
        </w:rPr>
      </w:pPr>
      <w:r w:rsidRPr="00F278D4">
        <w:rPr>
          <w:rFonts w:ascii="Times New Roman" w:hAnsi="Times New Roman"/>
          <w:sz w:val="28"/>
          <w:szCs w:val="28"/>
        </w:rPr>
        <w:t>- Các giáo xứ, giáo họ đi thăm các giáo điểm kết nghĩa trong tháng 10.</w:t>
      </w:r>
    </w:p>
    <w:p w:rsidR="00FB43AA" w:rsidRPr="00F278D4" w:rsidRDefault="00FB43AA" w:rsidP="006C4ACD">
      <w:pPr>
        <w:pStyle w:val="ListParagraph"/>
        <w:tabs>
          <w:tab w:val="left" w:pos="240"/>
        </w:tabs>
        <w:spacing w:before="240" w:after="120"/>
        <w:ind w:left="0"/>
        <w:rPr>
          <w:rFonts w:ascii="Times New Roman" w:hAnsi="Times New Roman"/>
          <w:sz w:val="28"/>
          <w:szCs w:val="28"/>
        </w:rPr>
      </w:pPr>
      <w:r w:rsidRPr="00F278D4">
        <w:rPr>
          <w:rFonts w:ascii="Times New Roman" w:hAnsi="Times New Roman"/>
          <w:sz w:val="28"/>
          <w:szCs w:val="28"/>
        </w:rPr>
        <w:t>Theo thông lệ, số tiền quyên được trong Thánh lễ Chúa Nhật Khánh Nhật Truyền Giáo sẽ gửi về Tòa Giám Mục để gửi về Tòa Thánh cho quỹ loan báo Tin Mừng.</w:t>
      </w:r>
    </w:p>
    <w:p w:rsidR="00FB43AA" w:rsidRPr="00F278D4" w:rsidRDefault="00FB43AA" w:rsidP="006C4ACD">
      <w:pPr>
        <w:pStyle w:val="ListParagraph"/>
        <w:tabs>
          <w:tab w:val="left" w:pos="240"/>
        </w:tabs>
        <w:spacing w:before="240" w:after="120"/>
        <w:ind w:left="0"/>
        <w:rPr>
          <w:rFonts w:ascii="Times New Roman" w:hAnsi="Times New Roman"/>
          <w:sz w:val="28"/>
          <w:szCs w:val="28"/>
        </w:rPr>
      </w:pPr>
    </w:p>
    <w:p w:rsidR="00FB43AA" w:rsidRPr="00F278D4" w:rsidRDefault="00FB43AA" w:rsidP="006C4ACD">
      <w:pPr>
        <w:pStyle w:val="ListParagraph"/>
        <w:tabs>
          <w:tab w:val="left" w:pos="240"/>
        </w:tabs>
        <w:spacing w:before="240" w:after="120"/>
        <w:ind w:left="0"/>
        <w:rPr>
          <w:rFonts w:ascii="Times New Roman" w:hAnsi="Times New Roman"/>
          <w:sz w:val="28"/>
          <w:szCs w:val="28"/>
        </w:rPr>
      </w:pPr>
      <w:r w:rsidRPr="00F278D4">
        <w:rPr>
          <w:rFonts w:ascii="Times New Roman" w:hAnsi="Times New Roman"/>
          <w:sz w:val="28"/>
          <w:szCs w:val="28"/>
        </w:rPr>
        <w:t>Sau khi tổ chức lễ Khánh Nhật Truyền Giáo xong, xin quý Cha báo sớm nhất có thể kết quả  cho Ủy Ban Loan Báo Tin Mừng.</w:t>
      </w:r>
    </w:p>
    <w:p w:rsidR="00FB43AA" w:rsidRPr="00F278D4" w:rsidRDefault="00FB43AA" w:rsidP="006C4ACD">
      <w:pPr>
        <w:pStyle w:val="ListParagraph"/>
        <w:tabs>
          <w:tab w:val="left" w:pos="240"/>
        </w:tabs>
        <w:spacing w:before="240" w:after="120"/>
        <w:ind w:left="0"/>
        <w:rPr>
          <w:rFonts w:ascii="Times New Roman" w:hAnsi="Times New Roman"/>
          <w:sz w:val="28"/>
          <w:szCs w:val="28"/>
        </w:rPr>
      </w:pPr>
    </w:p>
    <w:p w:rsidR="00FB43AA" w:rsidRPr="00F278D4" w:rsidRDefault="00FB43AA" w:rsidP="006C4ACD">
      <w:pPr>
        <w:pStyle w:val="ListParagraph"/>
        <w:tabs>
          <w:tab w:val="left" w:pos="240"/>
        </w:tabs>
        <w:spacing w:before="240" w:after="120"/>
        <w:ind w:left="0"/>
        <w:rPr>
          <w:rFonts w:ascii="Times New Roman" w:hAnsi="Times New Roman"/>
          <w:color w:val="000000"/>
          <w:sz w:val="28"/>
          <w:szCs w:val="28"/>
        </w:rPr>
      </w:pPr>
      <w:r w:rsidRPr="00F278D4">
        <w:rPr>
          <w:rFonts w:ascii="Times New Roman" w:hAnsi="Times New Roman"/>
          <w:color w:val="000000"/>
          <w:sz w:val="28"/>
          <w:szCs w:val="28"/>
        </w:rPr>
        <w:t xml:space="preserve">Xin trân trọng kính chúc quý Cha, quý Thầy, quý Tu sỹ nam nữ và toàn thể cộng đoàn Dân Chúa trong giáo phận được dồi dào ân phúc của Chúa và nhiệt thành loan báo Tin Mừng! </w:t>
      </w:r>
    </w:p>
    <w:p w:rsidR="00FB43AA" w:rsidRPr="00F278D4" w:rsidRDefault="00FB43AA" w:rsidP="006C4ACD">
      <w:pPr>
        <w:pStyle w:val="ListParagraph"/>
        <w:tabs>
          <w:tab w:val="left" w:pos="240"/>
        </w:tabs>
        <w:spacing w:before="240" w:after="120"/>
        <w:ind w:left="0"/>
        <w:jc w:val="right"/>
        <w:rPr>
          <w:rFonts w:ascii="Times New Roman" w:hAnsi="Times New Roman"/>
          <w:color w:val="000000"/>
          <w:sz w:val="28"/>
          <w:szCs w:val="28"/>
        </w:rPr>
      </w:pPr>
      <w:r w:rsidRPr="00F278D4">
        <w:rPr>
          <w:rFonts w:ascii="Times New Roman" w:hAnsi="Times New Roman"/>
          <w:color w:val="000000"/>
          <w:sz w:val="28"/>
          <w:szCs w:val="28"/>
        </w:rPr>
        <w:t xml:space="preserve">   </w:t>
      </w:r>
    </w:p>
    <w:p w:rsidR="00FB43AA" w:rsidRPr="00F278D4" w:rsidRDefault="00FB43AA" w:rsidP="00DC0E47">
      <w:pPr>
        <w:pStyle w:val="ListParagraph"/>
        <w:tabs>
          <w:tab w:val="left" w:pos="240"/>
        </w:tabs>
        <w:spacing w:before="240" w:after="120"/>
        <w:ind w:left="0"/>
        <w:jc w:val="right"/>
        <w:rPr>
          <w:rFonts w:ascii="Times New Roman" w:hAnsi="Times New Roman"/>
          <w:i/>
          <w:color w:val="000000"/>
          <w:sz w:val="28"/>
          <w:szCs w:val="28"/>
        </w:rPr>
      </w:pPr>
      <w:r w:rsidRPr="00F278D4">
        <w:rPr>
          <w:rFonts w:ascii="Times New Roman" w:hAnsi="Times New Roman"/>
          <w:color w:val="000000"/>
          <w:sz w:val="28"/>
          <w:szCs w:val="28"/>
        </w:rPr>
        <w:t xml:space="preserve"> </w:t>
      </w:r>
      <w:r w:rsidRPr="00F278D4">
        <w:rPr>
          <w:rFonts w:ascii="Times New Roman" w:hAnsi="Times New Roman"/>
          <w:i/>
          <w:color w:val="000000"/>
          <w:sz w:val="28"/>
          <w:szCs w:val="28"/>
        </w:rPr>
        <w:t>Sơn Tây, ngày 2</w:t>
      </w:r>
      <w:r w:rsidR="00F278D4" w:rsidRPr="00F278D4">
        <w:rPr>
          <w:rFonts w:ascii="Times New Roman" w:hAnsi="Times New Roman"/>
          <w:i/>
          <w:color w:val="000000"/>
          <w:sz w:val="28"/>
          <w:szCs w:val="28"/>
        </w:rPr>
        <w:t>0</w:t>
      </w:r>
      <w:r w:rsidRPr="00F278D4">
        <w:rPr>
          <w:rFonts w:ascii="Times New Roman" w:hAnsi="Times New Roman"/>
          <w:i/>
          <w:color w:val="000000"/>
          <w:sz w:val="28"/>
          <w:szCs w:val="28"/>
        </w:rPr>
        <w:t xml:space="preserve"> tháng 9 năm 202</w:t>
      </w:r>
      <w:r w:rsidR="00F278D4" w:rsidRPr="00F278D4">
        <w:rPr>
          <w:rFonts w:ascii="Times New Roman" w:hAnsi="Times New Roman"/>
          <w:i/>
          <w:color w:val="000000"/>
          <w:sz w:val="28"/>
          <w:szCs w:val="28"/>
        </w:rPr>
        <w:t>3</w:t>
      </w:r>
    </w:p>
    <w:p w:rsidR="00FB43AA" w:rsidRPr="00F278D4" w:rsidRDefault="00FB43AA" w:rsidP="00DC0E47">
      <w:pPr>
        <w:pStyle w:val="ListParagraph"/>
        <w:tabs>
          <w:tab w:val="left" w:pos="240"/>
        </w:tabs>
        <w:spacing w:before="240" w:after="120"/>
        <w:ind w:left="0"/>
        <w:jc w:val="right"/>
        <w:rPr>
          <w:rFonts w:ascii="Times New Roman" w:hAnsi="Times New Roman"/>
          <w:i/>
          <w:color w:val="000000"/>
          <w:sz w:val="28"/>
          <w:szCs w:val="28"/>
        </w:rPr>
      </w:pPr>
    </w:p>
    <w:p w:rsidR="00FB43AA" w:rsidRPr="00F278D4" w:rsidRDefault="00FB43AA" w:rsidP="006C4ACD">
      <w:pPr>
        <w:pStyle w:val="ListParagraph"/>
        <w:tabs>
          <w:tab w:val="left" w:pos="240"/>
        </w:tabs>
        <w:spacing w:before="240" w:after="120"/>
        <w:ind w:left="0"/>
        <w:jc w:val="center"/>
        <w:rPr>
          <w:rFonts w:ascii="Times New Roman" w:hAnsi="Times New Roman"/>
          <w:color w:val="000000"/>
          <w:sz w:val="28"/>
          <w:szCs w:val="28"/>
        </w:rPr>
      </w:pPr>
      <w:r w:rsidRPr="00F278D4">
        <w:rPr>
          <w:rFonts w:ascii="Times New Roman" w:hAnsi="Times New Roman"/>
          <w:i/>
          <w:color w:val="000000"/>
          <w:sz w:val="28"/>
          <w:szCs w:val="28"/>
        </w:rPr>
        <w:t xml:space="preserve">                                                            </w:t>
      </w:r>
      <w:r w:rsidR="00F278D4">
        <w:rPr>
          <w:rFonts w:ascii="Times New Roman" w:hAnsi="Times New Roman"/>
          <w:i/>
          <w:color w:val="000000"/>
          <w:sz w:val="28"/>
          <w:szCs w:val="28"/>
        </w:rPr>
        <w:t xml:space="preserve">                       </w:t>
      </w:r>
      <w:r w:rsidRPr="00F278D4">
        <w:rPr>
          <w:rFonts w:ascii="Times New Roman" w:hAnsi="Times New Roman"/>
          <w:i/>
          <w:color w:val="000000"/>
          <w:sz w:val="28"/>
          <w:szCs w:val="28"/>
        </w:rPr>
        <w:t xml:space="preserve"> </w:t>
      </w:r>
      <w:r w:rsidRPr="00F278D4">
        <w:rPr>
          <w:rFonts w:ascii="Times New Roman" w:hAnsi="Times New Roman"/>
          <w:color w:val="000000"/>
          <w:sz w:val="28"/>
          <w:szCs w:val="28"/>
        </w:rPr>
        <w:t>Ủy Ban Loan Báo Tin Mừng</w:t>
      </w:r>
    </w:p>
    <w:p w:rsidR="00FB43AA" w:rsidRPr="00F278D4" w:rsidRDefault="00FB43AA" w:rsidP="006C4ACD">
      <w:pPr>
        <w:pStyle w:val="ListParagraph"/>
        <w:tabs>
          <w:tab w:val="left" w:pos="240"/>
        </w:tabs>
        <w:spacing w:before="240" w:after="120"/>
        <w:ind w:left="0"/>
        <w:jc w:val="center"/>
        <w:rPr>
          <w:rFonts w:ascii="Times New Roman" w:hAnsi="Times New Roman"/>
          <w:color w:val="000000"/>
          <w:sz w:val="28"/>
          <w:szCs w:val="28"/>
        </w:rPr>
      </w:pPr>
      <w:r w:rsidRPr="00F278D4">
        <w:rPr>
          <w:rFonts w:ascii="Times New Roman" w:hAnsi="Times New Roman"/>
          <w:color w:val="000000"/>
          <w:sz w:val="28"/>
          <w:szCs w:val="28"/>
        </w:rPr>
        <w:t xml:space="preserve">                                                                                                  </w:t>
      </w:r>
    </w:p>
    <w:sectPr w:rsidR="00FB43AA" w:rsidRPr="00F278D4" w:rsidSect="00212C67">
      <w:pgSz w:w="11907" w:h="16840" w:code="9"/>
      <w:pgMar w:top="397" w:right="1134" w:bottom="397"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07635"/>
    <w:multiLevelType w:val="hybridMultilevel"/>
    <w:tmpl w:val="292A94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20"/>
  <w:displayHorizontalDrawingGridEvery w:val="2"/>
  <w:displayVerticalDrawingGridEvery w:val="2"/>
  <w:characterSpacingControl w:val="doNotCompress"/>
  <w:compat/>
  <w:rsids>
    <w:rsidRoot w:val="009F694B"/>
    <w:rsid w:val="0001771C"/>
    <w:rsid w:val="00072496"/>
    <w:rsid w:val="000801CC"/>
    <w:rsid w:val="000809F7"/>
    <w:rsid w:val="000910B2"/>
    <w:rsid w:val="00096AA7"/>
    <w:rsid w:val="000B3F3B"/>
    <w:rsid w:val="00120A57"/>
    <w:rsid w:val="00152B39"/>
    <w:rsid w:val="00165F75"/>
    <w:rsid w:val="00166A38"/>
    <w:rsid w:val="00166A6D"/>
    <w:rsid w:val="0019255F"/>
    <w:rsid w:val="001B6D43"/>
    <w:rsid w:val="001D65B4"/>
    <w:rsid w:val="001F3890"/>
    <w:rsid w:val="00212C67"/>
    <w:rsid w:val="00213B7C"/>
    <w:rsid w:val="0022354C"/>
    <w:rsid w:val="00234372"/>
    <w:rsid w:val="0024033B"/>
    <w:rsid w:val="00253163"/>
    <w:rsid w:val="002905A4"/>
    <w:rsid w:val="00295996"/>
    <w:rsid w:val="002B3461"/>
    <w:rsid w:val="002D46F0"/>
    <w:rsid w:val="00302B4F"/>
    <w:rsid w:val="00314391"/>
    <w:rsid w:val="003B6050"/>
    <w:rsid w:val="003D5FDC"/>
    <w:rsid w:val="003E60FE"/>
    <w:rsid w:val="00447F62"/>
    <w:rsid w:val="00452995"/>
    <w:rsid w:val="00462C8B"/>
    <w:rsid w:val="0047340B"/>
    <w:rsid w:val="00473E3D"/>
    <w:rsid w:val="004A0917"/>
    <w:rsid w:val="004B0F5E"/>
    <w:rsid w:val="004C1FFC"/>
    <w:rsid w:val="004F67C5"/>
    <w:rsid w:val="00501F2F"/>
    <w:rsid w:val="00511433"/>
    <w:rsid w:val="00551A89"/>
    <w:rsid w:val="00585F6F"/>
    <w:rsid w:val="005955F9"/>
    <w:rsid w:val="005A35AD"/>
    <w:rsid w:val="005C47D3"/>
    <w:rsid w:val="005F5FED"/>
    <w:rsid w:val="005F7AE5"/>
    <w:rsid w:val="00616B93"/>
    <w:rsid w:val="00641751"/>
    <w:rsid w:val="006541FB"/>
    <w:rsid w:val="006645E0"/>
    <w:rsid w:val="00666A18"/>
    <w:rsid w:val="006831AA"/>
    <w:rsid w:val="00697FA7"/>
    <w:rsid w:val="006B7F73"/>
    <w:rsid w:val="006C4ACD"/>
    <w:rsid w:val="006F15AF"/>
    <w:rsid w:val="00707B3C"/>
    <w:rsid w:val="007A2369"/>
    <w:rsid w:val="007D6DB9"/>
    <w:rsid w:val="007E1D4C"/>
    <w:rsid w:val="007F0530"/>
    <w:rsid w:val="00853734"/>
    <w:rsid w:val="00873500"/>
    <w:rsid w:val="00875C16"/>
    <w:rsid w:val="0088051D"/>
    <w:rsid w:val="00896572"/>
    <w:rsid w:val="008A131E"/>
    <w:rsid w:val="008B0FAB"/>
    <w:rsid w:val="008B268D"/>
    <w:rsid w:val="008B73BC"/>
    <w:rsid w:val="00902429"/>
    <w:rsid w:val="009144DA"/>
    <w:rsid w:val="00915DCC"/>
    <w:rsid w:val="00920AC6"/>
    <w:rsid w:val="00936817"/>
    <w:rsid w:val="009413A6"/>
    <w:rsid w:val="00982F63"/>
    <w:rsid w:val="009A54B4"/>
    <w:rsid w:val="009C5EBE"/>
    <w:rsid w:val="009D4C45"/>
    <w:rsid w:val="009E54BC"/>
    <w:rsid w:val="009F694B"/>
    <w:rsid w:val="00A477D0"/>
    <w:rsid w:val="00A55993"/>
    <w:rsid w:val="00A62A15"/>
    <w:rsid w:val="00A74AA1"/>
    <w:rsid w:val="00AB2F23"/>
    <w:rsid w:val="00AD170D"/>
    <w:rsid w:val="00B219A5"/>
    <w:rsid w:val="00B27D37"/>
    <w:rsid w:val="00B30C3E"/>
    <w:rsid w:val="00B54DE8"/>
    <w:rsid w:val="00B75FA5"/>
    <w:rsid w:val="00BA5A18"/>
    <w:rsid w:val="00BE1F83"/>
    <w:rsid w:val="00BE2595"/>
    <w:rsid w:val="00BF273A"/>
    <w:rsid w:val="00C17D5C"/>
    <w:rsid w:val="00C379C3"/>
    <w:rsid w:val="00C40141"/>
    <w:rsid w:val="00C61064"/>
    <w:rsid w:val="00C8522C"/>
    <w:rsid w:val="00D00D0B"/>
    <w:rsid w:val="00D01470"/>
    <w:rsid w:val="00D07B7D"/>
    <w:rsid w:val="00D30BD9"/>
    <w:rsid w:val="00D43FF2"/>
    <w:rsid w:val="00D84C12"/>
    <w:rsid w:val="00D93E6D"/>
    <w:rsid w:val="00DB5DB5"/>
    <w:rsid w:val="00DC0E47"/>
    <w:rsid w:val="00DD5041"/>
    <w:rsid w:val="00DE5FBD"/>
    <w:rsid w:val="00E1601D"/>
    <w:rsid w:val="00E22A8C"/>
    <w:rsid w:val="00E2606A"/>
    <w:rsid w:val="00E30596"/>
    <w:rsid w:val="00E41886"/>
    <w:rsid w:val="00E567A5"/>
    <w:rsid w:val="00E949BD"/>
    <w:rsid w:val="00ED5F8E"/>
    <w:rsid w:val="00EF6601"/>
    <w:rsid w:val="00F278D4"/>
    <w:rsid w:val="00F4366B"/>
    <w:rsid w:val="00FB43AA"/>
    <w:rsid w:val="00FE6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3B"/>
    <w:pPr>
      <w:spacing w:line="20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F694B"/>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9F694B"/>
    <w:rPr>
      <w:rFonts w:cs="Times New Roman"/>
    </w:rPr>
  </w:style>
  <w:style w:type="character" w:styleId="Hyperlink">
    <w:name w:val="Hyperlink"/>
    <w:basedOn w:val="DefaultParagraphFont"/>
    <w:uiPriority w:val="99"/>
    <w:semiHidden/>
    <w:rsid w:val="009F694B"/>
    <w:rPr>
      <w:rFonts w:cs="Times New Roman"/>
      <w:color w:val="0000FF"/>
      <w:u w:val="single"/>
    </w:rPr>
  </w:style>
  <w:style w:type="paragraph" w:styleId="ListParagraph">
    <w:name w:val="List Paragraph"/>
    <w:basedOn w:val="Normal"/>
    <w:uiPriority w:val="99"/>
    <w:qFormat/>
    <w:rsid w:val="006645E0"/>
    <w:pPr>
      <w:ind w:left="720"/>
      <w:contextualSpacing/>
    </w:pPr>
  </w:style>
</w:styles>
</file>

<file path=word/webSettings.xml><?xml version="1.0" encoding="utf-8"?>
<w:webSettings xmlns:r="http://schemas.openxmlformats.org/officeDocument/2006/relationships" xmlns:w="http://schemas.openxmlformats.org/wordprocessingml/2006/main">
  <w:divs>
    <w:div w:id="1649046018">
      <w:marLeft w:val="0"/>
      <w:marRight w:val="0"/>
      <w:marTop w:val="0"/>
      <w:marBottom w:val="0"/>
      <w:divBdr>
        <w:top w:val="none" w:sz="0" w:space="0" w:color="auto"/>
        <w:left w:val="none" w:sz="0" w:space="0" w:color="auto"/>
        <w:bottom w:val="none" w:sz="0" w:space="0" w:color="auto"/>
        <w:right w:val="none" w:sz="0" w:space="0" w:color="auto"/>
      </w:divBdr>
    </w:div>
    <w:div w:id="1649046019">
      <w:marLeft w:val="0"/>
      <w:marRight w:val="0"/>
      <w:marTop w:val="0"/>
      <w:marBottom w:val="0"/>
      <w:divBdr>
        <w:top w:val="none" w:sz="0" w:space="0" w:color="auto"/>
        <w:left w:val="none" w:sz="0" w:space="0" w:color="auto"/>
        <w:bottom w:val="none" w:sz="0" w:space="0" w:color="auto"/>
        <w:right w:val="none" w:sz="0" w:space="0" w:color="auto"/>
      </w:divBdr>
    </w:div>
    <w:div w:id="1649046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Giáo phận Hưng Hóa</vt:lpstr>
    </vt:vector>
  </TitlesOfParts>
  <Company>SoftTinHoc.com</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phận Hưng Hóa</dc:title>
  <dc:creator>BaCuong</dc:creator>
  <cp:lastModifiedBy>ToanLoc</cp:lastModifiedBy>
  <cp:revision>4</cp:revision>
  <cp:lastPrinted>2020-09-25T00:25:00Z</cp:lastPrinted>
  <dcterms:created xsi:type="dcterms:W3CDTF">2023-09-17T09:10:00Z</dcterms:created>
  <dcterms:modified xsi:type="dcterms:W3CDTF">2023-09-20T02:22:00Z</dcterms:modified>
</cp:coreProperties>
</file>